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E43" w:rsidRP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Salahaddin University - Erbil </w:t>
      </w:r>
    </w:p>
    <w:p w:rsidR="00735E43" w:rsidRP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College of Agricultural Sciences Engineering</w:t>
      </w:r>
    </w:p>
    <w:p w:rsidR="00735E43" w:rsidRP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Food Technology Department</w:t>
      </w:r>
    </w:p>
    <w:p w:rsidR="00735E43" w:rsidRP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Third year</w:t>
      </w:r>
    </w:p>
    <w:p w:rsidR="00735E43" w:rsidRP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lastRenderedPageBreak/>
        <w:t>F.P.E. (Practical)</w:t>
      </w:r>
    </w:p>
    <w:p w:rsid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 w:rsidRPr="00735E43"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 xml:space="preserve">2021-2022 </w:t>
      </w:r>
    </w:p>
    <w:p w:rsidR="003A3DAD" w:rsidRDefault="003A3DAD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</w:pPr>
      <w:r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3 Hours</w:t>
      </w:r>
    </w:p>
    <w:p w:rsidR="003A3DAD" w:rsidRPr="00735E43" w:rsidRDefault="003A3DAD" w:rsidP="00735E43">
      <w:pPr>
        <w:pStyle w:val="NoSpacing"/>
        <w:spacing w:line="360" w:lineRule="auto"/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sectPr w:rsidR="003A3DAD" w:rsidRPr="00735E43" w:rsidSect="00735E43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cols w:num="2" w:space="1152" w:equalWidth="0">
            <w:col w:w="5184" w:space="1152"/>
            <w:col w:w="3024"/>
          </w:cols>
          <w:docGrid w:linePitch="360"/>
        </w:sectPr>
      </w:pPr>
      <w:r>
        <w:rPr>
          <w:rFonts w:asciiTheme="majorBidi" w:hAnsiTheme="majorBidi" w:cstheme="majorBidi"/>
          <w:color w:val="808080" w:themeColor="background1" w:themeShade="80"/>
          <w:sz w:val="28"/>
          <w:szCs w:val="28"/>
        </w:rPr>
        <w:t>Mrs. Darwin Mohammed</w:t>
      </w:r>
    </w:p>
    <w:p w:rsidR="00735E43" w:rsidRDefault="00735E43" w:rsidP="00735E43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9FD59" wp14:editId="1FA8F5CF">
                <wp:simplePos x="0" y="0"/>
                <wp:positionH relativeFrom="margin">
                  <wp:posOffset>-116535</wp:posOffset>
                </wp:positionH>
                <wp:positionV relativeFrom="paragraph">
                  <wp:posOffset>52705</wp:posOffset>
                </wp:positionV>
                <wp:extent cx="6126480" cy="0"/>
                <wp:effectExtent l="0" t="1905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0D13B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2pt,4.15pt" to="473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u36wEAADEEAAAOAAAAZHJzL2Uyb0RvYy54bWysU8uu2yAQ3VfqPyD2je2oSSMrzl3k6nbT&#10;R9TbfgDBYCMBg4AbJ3/fARKnr02reoFhHmfmHIbtw9lochI+KLAdbRY1JcJy6JUdOvrt69ObDSUh&#10;MtszDVZ09CICfdi9frWdXCuWMILuhScIYkM7uY6OMbq2qgIfhWFhAU5YdErwhkU8+qHqPZsQ3ehq&#10;WdfragLfOw9chIDWx+Kku4wvpeDxs5RBRKI7ir3FvPq8HtNa7basHTxzo+LXNtg/dGGYslh0hnpk&#10;kZEXr36DMop7CCDjgoOpQErFReaAbJr6FzbPI3Mic0FxgptlCv8Pln86HTxRPd4dJZYZvKLn6Jka&#10;xkj2YC0KCJ40SafJhRbD9/bgr6fgDj6RPktv0h/pkHPW9jJrK86RcDSum+X67QavgN981T3R+RDf&#10;CzAkbTqqlU20WctOH0LEYhh6C0lmbcnU0eVm9W6VwwJo1T8prZMzj47Ya09ODC/9ODQ5Rr+Yj9AX&#10;26rGL1FC3Dm8nO5I6NMWjYl2IZp38aJF6eGLkCgcUisFZqBSg3EubMzCZSSMTmkSu5wT69J9mvV7&#10;wz8nXuNTqsjj/DfJc0auDDbOyUZZ8H+qHs+3lmWJvylQeCcJjtBf8ghkaXAus3LXN5QG/8dzTr+/&#10;9N13AAAA//8DAFBLAwQUAAYACAAAACEAZc8ne9sAAAAHAQAADwAAAGRycy9kb3ducmV2LnhtbEyO&#10;wU7DMBBE70j8g7VI3FqnpapCiFMhJBCcEGmp1JsTL3EgXkex04a/Z+kFjk8zmnn5ZnKdOOIQWk8K&#10;FvMEBFLtTUuNgt32cZaCCFGT0Z0nVPCNATbF5UWuM+NP9IbHMjaCRyhkWoGNsc+kDLVFp8Pc90ic&#10;ffjB6cg4NNIM+sTjrpPLJFlLp1viB6t7fLBYf5WjU/ByiL4dyyebfuLr9n35vLfVzil1fTXd34GI&#10;OMW/MvzqszoU7FT5kUwQnYLZIl1xVUF6A4Lz29WauTqzLHL537/4AQAA//8DAFBLAQItABQABgAI&#10;AAAAIQC2gziS/gAAAOEBAAATAAAAAAAAAAAAAAAAAAAAAABbQ29udGVudF9UeXBlc10ueG1sUEsB&#10;Ai0AFAAGAAgAAAAhADj9If/WAAAAlAEAAAsAAAAAAAAAAAAAAAAALwEAAF9yZWxzLy5yZWxzUEsB&#10;Ai0AFAAGAAgAAAAhAFDBC7frAQAAMQQAAA4AAAAAAAAAAAAAAAAALgIAAGRycy9lMm9Eb2MueG1s&#10;UEsBAi0AFAAGAAgAAAAhAGXPJ3vbAAAABwEAAA8AAAAAAAAAAAAAAAAARQQAAGRycy9kb3ducmV2&#10;LnhtbFBLBQYAAAAABAAEAPMAAABNBQAAAAA=&#10;" strokecolor="#7f7f7f [1612]" strokeweight="2.25pt">
                <v:stroke joinstyle="miter"/>
                <w10:wrap anchorx="margin"/>
              </v:line>
            </w:pict>
          </mc:Fallback>
        </mc:AlternateContent>
      </w:r>
    </w:p>
    <w:p w:rsidR="002A52A7" w:rsidRDefault="002A52A7" w:rsidP="00B7239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35E43" w:rsidRPr="006A2E54" w:rsidRDefault="00B074A3" w:rsidP="00B074A3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A2E54">
        <w:rPr>
          <w:rFonts w:asciiTheme="majorBidi" w:hAnsiTheme="majorBidi" w:cstheme="majorBidi"/>
          <w:b/>
          <w:bCs/>
          <w:sz w:val="32"/>
          <w:szCs w:val="32"/>
        </w:rPr>
        <w:t>Lecture 3</w:t>
      </w:r>
      <w:r w:rsidR="00735E43" w:rsidRPr="006A2E54">
        <w:rPr>
          <w:rFonts w:asciiTheme="majorBidi" w:hAnsiTheme="majorBidi" w:cstheme="majorBidi"/>
          <w:b/>
          <w:bCs/>
          <w:sz w:val="32"/>
          <w:szCs w:val="32"/>
        </w:rPr>
        <w:t xml:space="preserve"> \ </w:t>
      </w:r>
      <w:r w:rsidR="00274B6A" w:rsidRPr="006A2E54">
        <w:rPr>
          <w:rFonts w:asciiTheme="majorBidi" w:hAnsiTheme="majorBidi" w:cstheme="majorBidi"/>
          <w:b/>
          <w:bCs/>
          <w:sz w:val="32"/>
          <w:szCs w:val="32"/>
        </w:rPr>
        <w:t xml:space="preserve">Heat </w:t>
      </w:r>
      <w:r w:rsidRPr="006A2E54">
        <w:rPr>
          <w:rFonts w:asciiTheme="majorBidi" w:hAnsiTheme="majorBidi" w:cstheme="majorBidi"/>
          <w:b/>
          <w:bCs/>
          <w:sz w:val="32"/>
          <w:szCs w:val="32"/>
        </w:rPr>
        <w:t>Exchanger</w:t>
      </w:r>
    </w:p>
    <w:p w:rsidR="002A52A7" w:rsidRPr="006A2E54" w:rsidRDefault="002A52A7" w:rsidP="00B7239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D5081" w:rsidRPr="006A2E54" w:rsidRDefault="00B074A3" w:rsidP="006A2E54">
      <w:pPr>
        <w:pStyle w:val="NoSpacing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A2E54">
        <w:rPr>
          <w:rFonts w:asciiTheme="majorBidi" w:hAnsiTheme="majorBidi" w:cstheme="majorBidi"/>
          <w:b/>
          <w:bCs/>
          <w:sz w:val="28"/>
          <w:szCs w:val="28"/>
        </w:rPr>
        <w:t>Heat exchanger</w:t>
      </w:r>
      <w:r w:rsidR="007D5081" w:rsidRPr="006A2E54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7D5081" w:rsidRDefault="00B074A3" w:rsidP="002A52A7">
      <w:pPr>
        <w:pStyle w:val="NoSpacing"/>
        <w:spacing w:line="360" w:lineRule="auto"/>
        <w:ind w:left="720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 equipment that transfers thermal energy from a hot fluid to a colder one</w:t>
      </w:r>
      <w:r w:rsidR="00746518">
        <w:rPr>
          <w:rFonts w:asciiTheme="majorBidi" w:hAnsiTheme="majorBidi" w:cstheme="majorBidi"/>
          <w:sz w:val="28"/>
          <w:szCs w:val="28"/>
        </w:rPr>
        <w:t>(s)</w:t>
      </w:r>
      <w:r>
        <w:rPr>
          <w:rFonts w:asciiTheme="majorBidi" w:hAnsiTheme="majorBidi" w:cstheme="majorBidi"/>
          <w:sz w:val="28"/>
          <w:szCs w:val="28"/>
        </w:rPr>
        <w:t>, with minimum cost and maxi</w:t>
      </w:r>
      <w:r w:rsidR="00746518">
        <w:rPr>
          <w:rFonts w:asciiTheme="majorBidi" w:hAnsiTheme="majorBidi" w:cstheme="majorBidi"/>
          <w:sz w:val="28"/>
          <w:szCs w:val="28"/>
        </w:rPr>
        <w:t>mum result</w:t>
      </w:r>
      <w:r w:rsidR="007D5081">
        <w:rPr>
          <w:rFonts w:asciiTheme="majorBidi" w:hAnsiTheme="majorBidi" w:cstheme="majorBidi"/>
          <w:sz w:val="28"/>
          <w:szCs w:val="28"/>
        </w:rPr>
        <w:t>.</w:t>
      </w:r>
      <w:r w:rsidR="00674BD3">
        <w:rPr>
          <w:rStyle w:val="FootnoteReference"/>
          <w:rFonts w:asciiTheme="majorBidi" w:hAnsiTheme="majorBidi" w:cstheme="majorBidi"/>
          <w:sz w:val="28"/>
          <w:szCs w:val="28"/>
        </w:rPr>
        <w:footnoteReference w:id="1"/>
      </w:r>
    </w:p>
    <w:p w:rsidR="00746518" w:rsidRDefault="00746518" w:rsidP="002A52A7">
      <w:pPr>
        <w:pStyle w:val="NoSpacing"/>
        <w:spacing w:line="360" w:lineRule="auto"/>
        <w:ind w:left="720" w:firstLine="720"/>
        <w:jc w:val="both"/>
        <w:rPr>
          <w:rFonts w:asciiTheme="majorBidi" w:hAnsiTheme="majorBidi" w:cstheme="majorBidi"/>
          <w:sz w:val="28"/>
          <w:szCs w:val="28"/>
        </w:rPr>
      </w:pPr>
    </w:p>
    <w:p w:rsidR="002A52A7" w:rsidRDefault="00746518" w:rsidP="002A52A7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2651196" cy="2093976"/>
            <wp:effectExtent l="19050" t="19050" r="15875" b="20955"/>
            <wp:docPr id="9" name="Picture 9" descr="https://upload.wikimedia.org/wikipedia/commons/c/c7/Tubular_heat_excha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c/c7/Tubular_heat_exchang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96" cy="2093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A6E2D" wp14:editId="266BB9EF">
            <wp:extent cx="2610032" cy="2090238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92" t="28571" r="32589" b="21428"/>
                    <a:stretch/>
                  </pic:blipFill>
                  <pic:spPr bwMode="auto">
                    <a:xfrm>
                      <a:off x="0" y="0"/>
                      <a:ext cx="2659673" cy="2129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518" w:rsidRDefault="00746518" w:rsidP="002A52A7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A52A7" w:rsidRDefault="002A52A7" w:rsidP="00674BD3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 xml:space="preserve">The </w:t>
      </w:r>
      <w:r w:rsidR="00674BD3">
        <w:rPr>
          <w:rFonts w:asciiTheme="majorBidi" w:hAnsiTheme="majorBidi" w:cstheme="majorBidi"/>
          <w:sz w:val="28"/>
          <w:szCs w:val="28"/>
        </w:rPr>
        <w:t>fluids are separated by the solid walls of the carrier tube so as not to be mixed or being in direct contact.</w:t>
      </w:r>
      <w:r w:rsidR="00674BD3">
        <w:rPr>
          <w:rStyle w:val="FootnoteReference"/>
          <w:rFonts w:asciiTheme="majorBidi" w:hAnsiTheme="majorBidi" w:cstheme="majorBidi"/>
          <w:sz w:val="28"/>
          <w:szCs w:val="28"/>
        </w:rPr>
        <w:footnoteReference w:id="2"/>
      </w:r>
    </w:p>
    <w:p w:rsidR="00D93328" w:rsidRDefault="00BC1F67" w:rsidP="00D93328">
      <w:pPr>
        <w:pStyle w:val="NoSpacing"/>
        <w:spacing w:before="24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exchanged heat in the tubes can be calculated by the following equation:</w:t>
      </w:r>
    </w:p>
    <w:p w:rsidR="00D93328" w:rsidRPr="00017615" w:rsidRDefault="00D93328" w:rsidP="00017615">
      <w:pPr>
        <w:pStyle w:val="NoSpacing"/>
        <w:tabs>
          <w:tab w:val="center" w:pos="5040"/>
          <w:tab w:val="left" w:pos="6486"/>
        </w:tabs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 w:rsidR="00BC1F67">
        <w:rPr>
          <w:rFonts w:asciiTheme="majorBidi" w:hAnsiTheme="majorBidi" w:cstheme="majorBidi"/>
          <w:sz w:val="28"/>
          <w:szCs w:val="28"/>
        </w:rPr>
        <w:t>Q</w:t>
      </w:r>
      <w:r w:rsidR="00017615">
        <w:rPr>
          <w:rFonts w:asciiTheme="majorBidi" w:hAnsiTheme="majorBidi" w:cstheme="majorBidi"/>
          <w:sz w:val="28"/>
          <w:szCs w:val="28"/>
        </w:rPr>
        <w:t xml:space="preserve"> (watt)</w:t>
      </w:r>
      <w:r w:rsidR="00BC1F6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= </w:t>
      </w:r>
      <w:r w:rsidR="00BC1F67">
        <w:rPr>
          <w:rFonts w:asciiTheme="majorBidi" w:hAnsiTheme="majorBidi" w:cstheme="majorBidi"/>
          <w:sz w:val="28"/>
          <w:szCs w:val="28"/>
        </w:rPr>
        <w:t>U</w:t>
      </w:r>
      <m:oMath>
        <m:r>
          <w:rPr>
            <w:rFonts w:ascii="Cambria Math" w:hAnsi="Cambria Math" w:cstheme="majorBidi"/>
            <w:sz w:val="28"/>
            <w:szCs w:val="28"/>
          </w:rPr>
          <m:t>(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watt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m2*kelvin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)</m:t>
        </m:r>
      </m:oMath>
      <w:r>
        <w:rPr>
          <w:rFonts w:asciiTheme="majorBidi" w:hAnsiTheme="majorBidi" w:cstheme="majorBidi"/>
          <w:sz w:val="28"/>
          <w:szCs w:val="28"/>
        </w:rPr>
        <w:t xml:space="preserve"> * </w:t>
      </w:r>
      <w:r w:rsidR="00BC1F67">
        <w:rPr>
          <w:rFonts w:asciiTheme="majorBidi" w:hAnsiTheme="majorBidi" w:cstheme="majorBidi"/>
          <w:sz w:val="28"/>
          <w:szCs w:val="28"/>
        </w:rPr>
        <w:t>A</w:t>
      </w:r>
      <w:r w:rsidR="00017615">
        <w:rPr>
          <w:rFonts w:asciiTheme="majorBidi" w:hAnsiTheme="majorBidi" w:cstheme="majorBidi"/>
          <w:sz w:val="28"/>
          <w:szCs w:val="28"/>
        </w:rPr>
        <w:t>(m</w:t>
      </w:r>
      <w:r w:rsidR="00017615" w:rsidRPr="00017615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017615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* ∆T</w:t>
      </w:r>
      <w:r w:rsidR="00F84A02" w:rsidRPr="00F84A02">
        <w:rPr>
          <w:rFonts w:asciiTheme="majorBidi" w:hAnsiTheme="majorBidi" w:cstheme="majorBidi"/>
          <w:sz w:val="28"/>
          <w:szCs w:val="28"/>
          <w:vertAlign w:val="subscript"/>
        </w:rPr>
        <w:t>LM</w:t>
      </w:r>
      <w:r w:rsidR="00017615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017615">
        <w:rPr>
          <w:rFonts w:asciiTheme="majorBidi" w:hAnsiTheme="majorBidi" w:cstheme="majorBidi"/>
          <w:sz w:val="28"/>
          <w:szCs w:val="28"/>
        </w:rPr>
        <w:t>(kelvin)</w:t>
      </w:r>
    </w:p>
    <w:p w:rsidR="00017615" w:rsidRDefault="00F63A40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40BD8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2E58C9B5" wp14:editId="1F3EE438">
                <wp:simplePos x="0" y="0"/>
                <wp:positionH relativeFrom="margin">
                  <wp:align>center</wp:align>
                </wp:positionH>
                <wp:positionV relativeFrom="paragraph">
                  <wp:posOffset>166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7F1" w:rsidRPr="006E67D0" w:rsidRDefault="00B067F1" w:rsidP="00F63A4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Q: 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Transferred Thermal Energy</w:t>
                            </w:r>
                          </w:p>
                          <w:p w:rsidR="00B067F1" w:rsidRPr="006E67D0" w:rsidRDefault="00B067F1" w:rsidP="00F63A4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U</w:t>
                            </w: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Heat transfer coefficient</w:t>
                            </w:r>
                          </w:p>
                          <w:p w:rsidR="00B067F1" w:rsidRPr="006E67D0" w:rsidRDefault="00B067F1" w:rsidP="00D93328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A: surface area of the tube or pipe</w:t>
                            </w:r>
                          </w:p>
                          <w:p w:rsidR="00B067F1" w:rsidRPr="006E67D0" w:rsidRDefault="00B067F1" w:rsidP="00F63A4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∆T</w:t>
                            </w:r>
                            <w:r w:rsidRPr="00F63A4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  <w:vertAlign w:val="subscript"/>
                              </w:rPr>
                              <w:t>LM</w:t>
                            </w: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Log mean t</w:t>
                            </w: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emperature 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58C9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73.6pt;height:110.55pt;z-index:251661312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YWDQIAAPUDAAAOAAAAZHJzL2Uyb0RvYy54bWysU9uO2yAQfa/Uf0C8N3YSp0msOKvtblNV&#10;2l6k3X4AxjhGBYYCiZ1+/Q44m43at6o8IGBmzsw5M2xuBq3IUTgvwVR0OskpEYZDI82+oj+edu9W&#10;lPjATMMUGFHRk/D0Zvv2zaa3pZhBB6oRjiCI8WVvK9qFYMss87wTmvkJWGHQ2ILTLODV7bPGsR7R&#10;tcpmef4+68E11gEX3uPr/Wik24TftoKHb23rRSCqolhbSLtLex33bLth5d4x20l+LoP9QxWaSYNJ&#10;L1D3LDBycPIvKC25Aw9tmHDQGbSt5CJxQDbT/A82jx2zInFBcby9yOT/Hyz/evzuiGwqOs+XlBim&#10;sUlPYgjkAwxkFvXprS/R7dGiYxjwGfucuHr7APynJwbuOmb24tY56DvBGqxvGiOzq9ARx0eQuv8C&#10;DaZhhwAJaGidjuKhHATRsU+nS29iKRwf58WyWM7QxNE2LfL5erVIOVj5Em6dD58EaBIPFXXY/ATP&#10;jg8+xHJY+eISsxnYSaXSAChD+oquF7NFCriyaBlwPpXUFV3lcY0TE1l+NE0KDkyq8YwJlDnTjkxH&#10;zmGoB3SMWtTQnFAAB+Mc4r/BQwfuNyU9zmBF/a8Dc4IS9dmgiOtpUcShTZdikei7a0t9bWGGI1RF&#10;AyXj8S6kQY9cvb1FsXcyyfBayblWnK2kzvkfxOG9viev19+6fQYAAP//AwBQSwMEFAAGAAgAAAAh&#10;AJOw1RHdAAAABQEAAA8AAABkcnMvZG93bnJldi54bWxMj0tPwzAQhO9I/AdrkbhRJ+EVQpyqPNoT&#10;EqJw6c2JlyRqvI5spw3/noULXFYazWjm23I520Ec0IfekYJ0kYBAapzpqVXw8b6+yEGEqMnowREq&#10;+MIAy+r0pNSFcUd6w8M2toJLKBRaQRfjWEgZmg6tDgs3IrH36bzVkaVvpfH6yOV2kFmS3Eire+KF&#10;To/42GGz305WwQv6XX435Q/97mn9/Lq/NPVmZZQ6P5tX9yAizvEvDD/4jA4VM9VuIhPEoIAfib+X&#10;veur2wxErSDL0hRkVcr/9NU3AAAA//8DAFBLAQItABQABgAIAAAAIQC2gziS/gAAAOEBAAATAAAA&#10;AAAAAAAAAAAAAAAAAABbQ29udGVudF9UeXBlc10ueG1sUEsBAi0AFAAGAAgAAAAhADj9If/WAAAA&#10;lAEAAAsAAAAAAAAAAAAAAAAALwEAAF9yZWxzLy5yZWxzUEsBAi0AFAAGAAgAAAAhAMRvRhYNAgAA&#10;9QMAAA4AAAAAAAAAAAAAAAAALgIAAGRycy9lMm9Eb2MueG1sUEsBAi0AFAAGAAgAAAAhAJOw1RHd&#10;AAAABQEAAA8AAAAAAAAAAAAAAAAAZwQAAGRycy9kb3ducmV2LnhtbFBLBQYAAAAABAAEAPMAAABx&#10;BQAAAAA=&#10;" filled="f" stroked="f">
                <v:textbox style="mso-fit-shape-to-text:t">
                  <w:txbxContent>
                    <w:p w:rsidR="00B067F1" w:rsidRPr="006E67D0" w:rsidRDefault="00B067F1" w:rsidP="00F63A4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 xml:space="preserve">Q: 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Transferred Thermal Energy</w:t>
                      </w:r>
                    </w:p>
                    <w:p w:rsidR="00B067F1" w:rsidRPr="006E67D0" w:rsidRDefault="00B067F1" w:rsidP="00F63A4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U</w:t>
                      </w: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Heat transfer coefficient</w:t>
                      </w:r>
                    </w:p>
                    <w:p w:rsidR="00B067F1" w:rsidRPr="006E67D0" w:rsidRDefault="00B067F1" w:rsidP="00D93328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A: surface area of the tube or pipe</w:t>
                      </w:r>
                    </w:p>
                    <w:p w:rsidR="00B067F1" w:rsidRPr="006E67D0" w:rsidRDefault="00B067F1" w:rsidP="00F63A4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∆T</w:t>
                      </w:r>
                      <w:r w:rsidRPr="00F63A4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  <w:vertAlign w:val="subscript"/>
                        </w:rPr>
                        <w:t>LM</w:t>
                      </w: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Log mean t</w:t>
                      </w: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emperature Difference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>Log mean temperature difference is an equation that shows the logarithmic average of the heat difference between the hot and the cold fluids in a heat exchanger</w:t>
      </w:r>
      <w:r w:rsidR="00017615">
        <w:rPr>
          <w:rFonts w:asciiTheme="majorBidi" w:hAnsiTheme="majorBidi" w:cstheme="majorBidi"/>
          <w:sz w:val="28"/>
          <w:szCs w:val="28"/>
        </w:rPr>
        <w:t>.</w:t>
      </w:r>
    </w:p>
    <w:p w:rsidR="00017615" w:rsidRDefault="00017615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17615" w:rsidRDefault="00DF01B8" w:rsidP="00017615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995E3" wp14:editId="1CE81BEE">
                <wp:simplePos x="0" y="0"/>
                <wp:positionH relativeFrom="column">
                  <wp:posOffset>5375027</wp:posOffset>
                </wp:positionH>
                <wp:positionV relativeFrom="paragraph">
                  <wp:posOffset>1733025</wp:posOffset>
                </wp:positionV>
                <wp:extent cx="5255260" cy="207454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67F1" w:rsidRPr="00DF01B8" w:rsidRDefault="00B067F1" w:rsidP="00DF01B8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1B8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95E3" id="Text Box 14" o:spid="_x0000_s1027" type="#_x0000_t202" style="position:absolute;left:0;text-align:left;margin-left:423.25pt;margin-top:136.45pt;width:413.8pt;height:163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n9JwIAAFAEAAAOAAAAZHJzL2Uyb0RvYy54bWysVE1v2zAMvQ/YfxB0X5wYTrsZcYqsRYYB&#10;QVsgGXpWZDk2YH1AUmJnv35Pctxm3U7DLgpF0hT53mMWd71syUlY12hV0NlkSolQXJeNOhT0x279&#10;6TMlzjNVslYrUdCzcPRu+fHDojO5SHWt21JYgiLK5Z0paO29yZPE8VpI5ibaCIVgpa1kHld7SErL&#10;OlSXbZJOpzdJp21prObCOXgfhiBdxvpVJbh/qionPGkLit58PG089+FMlguWHywzdcMvbbB/6EKy&#10;RuHR11IPzDNytM0fpWTDrXa68hOuZaKrquEizoBpZtN302xrZkScBeA48wqT+39l+ePp2ZKmBHcZ&#10;JYpJcLQTvSdfdU/gAj6dcTnStgaJvocfuaPfwRnG7isrwy8GIogD6fMruqEah3OezufpDUIcsXR6&#10;m82zeaiTvH1urPPfhJYkGAW1oC+iyk4b54fUMSW8pvS6adtIYat+c6Bm8CSh96HHYPl+3w+zjv3v&#10;dXnGWFYPwnCGrxs8vWHOPzMLJaBdqNs/4aha3RVUXyxKam1//s0f8kEQopR0UFZBFaRPSftdgbgv&#10;sywLQoyXbH6b4mKvI/vriDrKew3pzrBFhkcz5Pt2NCur5QtWYBXeRIgpjpcL6kfz3g9qxwpxsVrF&#10;JEjPML9RW8ND6YBcgHXXvzBrLth70PaoRwWy/B0FQ2740pnV0YOIyE9AecD0Aj5kGxm+rFjYi+t7&#10;zHr7I1j+AgAA//8DAFBLAwQUAAYACAAAACEAxmw3A98AAAAMAQAADwAAAGRycy9kb3ducmV2Lnht&#10;bEyPwU7DMAxA70j8Q+RJ3Fjaqu3W0nRCY5yBwQdkjWm6Nk7VZFvH15Od4Gj56fm52sxmYGecXGdJ&#10;QLyMgCE1VnXUCvj6fH1cA3NekpKDJRRwRQeb+v6ukqWyF/rA8963LEjIlVKA9n4sOXeNRiPd0o5I&#10;YfdtJyN9GKeWq0legtwMPIminBvZUbig5YhbjU2/PxkB68i89X2RvDuT/sSZ3r7Y3XgU4mExPz8B&#10;8zj7Pxhu+SEd6tB0sCdSjg3BkeZZQAUkq6QAdiPyVRoDOwjIiiIHXlf8/xP1LwAAAP//AwBQSwEC&#10;LQAUAAYACAAAACEAtoM4kv4AAADhAQAAEwAAAAAAAAAAAAAAAAAAAAAAW0NvbnRlbnRfVHlwZXNd&#10;LnhtbFBLAQItABQABgAIAAAAIQA4/SH/1gAAAJQBAAALAAAAAAAAAAAAAAAAAC8BAABfcmVscy8u&#10;cmVsc1BLAQItABQABgAIAAAAIQDBmin9JwIAAFAEAAAOAAAAAAAAAAAAAAAAAC4CAABkcnMvZTJv&#10;RG9jLnhtbFBLAQItABQABgAIAAAAIQDGbDcD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B067F1" w:rsidRPr="00DF01B8" w:rsidRDefault="00B067F1" w:rsidP="00DF01B8">
                      <w:pPr>
                        <w:pStyle w:val="NoSpacing"/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1B8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89595" wp14:editId="49DF27DB">
                <wp:simplePos x="0" y="0"/>
                <wp:positionH relativeFrom="column">
                  <wp:posOffset>800514</wp:posOffset>
                </wp:positionH>
                <wp:positionV relativeFrom="paragraph">
                  <wp:posOffset>17310</wp:posOffset>
                </wp:positionV>
                <wp:extent cx="5255260" cy="207454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67F1" w:rsidRPr="00DF01B8" w:rsidRDefault="00B067F1" w:rsidP="00DF01B8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1B8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9595" id="Text Box 13" o:spid="_x0000_s1028" type="#_x0000_t202" style="position:absolute;left:0;text-align:left;margin-left:63.05pt;margin-top:1.35pt;width:413.8pt;height:163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goKAIAAFAEAAAOAAAAZHJzL2Uyb0RvYy54bWysVE2P2jAQvVfqf7B8L4GU7G4RYUV3RVUJ&#10;7a4E1Z6N45BI8YdsQ0J/fZ8dwtJtT1UvZjwzGc+894b5fScbchTW1VrldDIaUyIU10Wt9jn9sV19&#10;uqPEeaYK1mglcnoSjt4vPn6Yt2YmUl3pphCWoIhys9bktPLezJLE8UpI5kbaCIVgqa1kHle7TwrL&#10;WlSXTZKOxzdJq21hrObCOXgf+yBdxPplKbh/LksnPGlyit58PG08d+FMFnM221tmqpqf22D/0IVk&#10;tcKjl1KPzDNysPUfpWTNrXa69COuZaLLsuYizoBpJuN302wqZkScBeA4c4HJ/b+y/On4YkldgLvP&#10;lCgmwdFWdJ581R2BC/i0xs2QtjFI9B38yB38Ds4wdldaGX4xEEEcSJ8u6IZqHM4szbL0BiGOWDq+&#10;nWbTLNRJ3j431vlvQksSjJxa0BdRZce1833qkBJeU3pVN02ksFG/OVAzeJLQe99jsHy36+Ks6dD/&#10;ThcnjGV1Lwxn+KrG02vm/AuzUALahbr9M46y0W1O9dmipNL259/8IR8EIUpJC2XlVEH6lDTfFYj7&#10;MplOgxDjZZrdprjY68juOqIO8kFDuhNskeHRDPm+GczSavmKFViGNxFiiuPlnPrBfPC92rFCXCyX&#10;MQnSM8yv1cbwUDogF2Dddq/MmjP2HrQ96UGBbPaOgj43fOnM8uBBROQnoNxjegYfso0Mn1cs7MX1&#10;PWa9/REsfgEAAP//AwBQSwMEFAAGAAgAAAAhAMnZ5LfdAAAACQEAAA8AAABkcnMvZG93bnJldi54&#10;bWxMj81OwzAQhO9IvIO1SNyok/SHJo1ToQJnoPAAbryNQ+J1FLtt4OlZTnDb0Yxmvym3k+vFGcfQ&#10;elKQzhIQSLU3LTUKPt6f79YgQtRkdO8JFXxhgG11fVXqwvgLveF5HxvBJRQKrcDGOBRShtqi02Hm&#10;ByT2jn50OrIcG2lGfeFy18ssSVbS6Zb4g9UD7izW3f7kFKwT99J1efYa3OI7Xdrdo38aPpW6vZke&#10;NiAiTvEvDL/4jA4VMx38iUwQPetslXJUQXYPgv18OefjoGCe5QuQVSn/L6h+AAAA//8DAFBLAQIt&#10;ABQABgAIAAAAIQC2gziS/gAAAOEBAAATAAAAAAAAAAAAAAAAAAAAAABbQ29udGVudF9UeXBlc10u&#10;eG1sUEsBAi0AFAAGAAgAAAAhADj9If/WAAAAlAEAAAsAAAAAAAAAAAAAAAAALwEAAF9yZWxzLy5y&#10;ZWxzUEsBAi0AFAAGAAgAAAAhAGWcyCgoAgAAUAQAAA4AAAAAAAAAAAAAAAAALgIAAGRycy9lMm9E&#10;b2MueG1sUEsBAi0AFAAGAAgAAAAhAMnZ5Lf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B067F1" w:rsidRPr="00DF01B8" w:rsidRDefault="00B067F1" w:rsidP="00DF01B8">
                      <w:pPr>
                        <w:pStyle w:val="NoSpacing"/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1B8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F01B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AA569BE" wp14:editId="76D665BA">
            <wp:extent cx="5255812" cy="2075124"/>
            <wp:effectExtent l="19050" t="19050" r="21590" b="20955"/>
            <wp:docPr id="12" name="Picture 12" descr="C:\Users\s-pc\OneDrive\Desktop\hottopics-hexoloy-heat-exchanger-fa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-pc\OneDrive\Desktop\hottopics-hexoloy-heat-exchanger-faq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687" r="-24" b="21973"/>
                    <a:stretch/>
                  </pic:blipFill>
                  <pic:spPr bwMode="auto">
                    <a:xfrm>
                      <a:off x="0" y="0"/>
                      <a:ext cx="5257079" cy="2075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615" w:rsidRDefault="00017615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63A40" w:rsidRDefault="0045491D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larger log mean temperature difference, the more heat is transferred. The equation for log mean temperature difference is:</w:t>
      </w:r>
    </w:p>
    <w:p w:rsidR="0045491D" w:rsidRPr="0045491D" w:rsidRDefault="0045491D" w:rsidP="0045491D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∆T</w:t>
      </w:r>
      <w:r w:rsidRPr="0045491D">
        <w:rPr>
          <w:rFonts w:asciiTheme="majorBidi" w:hAnsiTheme="majorBidi" w:cstheme="majorBidi"/>
          <w:sz w:val="28"/>
          <w:szCs w:val="28"/>
          <w:vertAlign w:val="subscript"/>
        </w:rPr>
        <w:t>LM</w:t>
      </w:r>
      <w:r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= </w:t>
      </w:r>
      <m:oMath>
        <m:d>
          <m:dPr>
            <m:ctrlPr>
              <w:rPr>
                <w:rFonts w:ascii="Cambria Math" w:hAnsi="Cambria Math" w:cstheme="majorBidi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∆T</m:t>
                </m:r>
                <m:r>
                  <m:rPr>
                    <m:nor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-∆T</m:t>
                </m:r>
                <m:r>
                  <m:rPr>
                    <m:nor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B</m:t>
                </m:r>
              </m:num>
              <m:den>
                <m:func>
                  <m:func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∆T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vertAlign w:val="subscript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∆T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vertAlign w:val="subscript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</m:func>
              </m:den>
            </m:f>
          </m:e>
        </m:d>
      </m:oMath>
    </w:p>
    <w:p w:rsidR="0045491D" w:rsidRDefault="00D3777C" w:rsidP="00D3777C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40BD8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711C65FD" wp14:editId="69818981">
                <wp:simplePos x="0" y="0"/>
                <wp:positionH relativeFrom="margin">
                  <wp:posOffset>1337614</wp:posOffset>
                </wp:positionH>
                <wp:positionV relativeFrom="paragraph">
                  <wp:posOffset>402590</wp:posOffset>
                </wp:positionV>
                <wp:extent cx="3744595" cy="1136015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7F1" w:rsidRDefault="00B067F1" w:rsidP="00D377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∆T</w:t>
                            </w:r>
                            <w:r w:rsidRPr="00F63A4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  <w:vertAlign w:val="subscript"/>
                              </w:rPr>
                              <w:t>LM</w:t>
                            </w: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Log mean temperature d</w:t>
                            </w:r>
                            <w:r w:rsidRPr="006E67D0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ifference</w:t>
                            </w:r>
                          </w:p>
                          <w:p w:rsidR="00B067F1" w:rsidRDefault="00B067F1" w:rsidP="00D377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∆T</w:t>
                            </w:r>
                            <w:r w:rsidRPr="00D3777C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: temperature difference at side A</w:t>
                            </w:r>
                          </w:p>
                          <w:p w:rsidR="00B067F1" w:rsidRPr="006E67D0" w:rsidRDefault="00B067F1" w:rsidP="00D377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∆T</w:t>
                            </w:r>
                            <w:r w:rsidRPr="00D3777C"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ajorBidi" w:hAnsiTheme="majorBidi" w:cstheme="majorBidi"/>
                                <w:color w:val="5B9BD5" w:themeColor="accent1"/>
                                <w:sz w:val="24"/>
                                <w:szCs w:val="24"/>
                              </w:rPr>
                              <w:t>: temperature difference at side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C65FD" id="_x0000_s1029" type="#_x0000_t202" style="position:absolute;left:0;text-align:left;margin-left:105.3pt;margin-top:31.7pt;width:294.85pt;height:89.45pt;z-index:251665408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9cEAIAAPsDAAAOAAAAZHJzL2Uyb0RvYy54bWysU21v2yAQ/j5p/wHxfbGdxG1jxam6dpkm&#10;dS9Sux9AMI7RgGNAYme/vgdO0qj7No0PCLi75+557ljeDlqRvXBegqlpMckpEYZDI822pj+f1x9u&#10;KPGBmYYpMKKmB+Hp7er9u2VvKzGFDlQjHEEQ46ve1rQLwVZZ5nknNPMTsMKgsQWnWcCr22aNYz2i&#10;a5VN8/wq68E11gEX3uPrw2ikq4TftoKH723rRSCqplhbSLtL+ybu2WrJqq1jtpP8WAb7hyo0kwaT&#10;nqEeWGBk5+RfUFpyBx7aMOGgM2hbyUXigGyK/A2bp45ZkbigON6eZfL/D5Z/2/9wRDbYO5THMI09&#10;ehZDIB9hINMoT299hV5PFv3CgM/omqh6+wj8lycG7jtmtuLOOeg7wRosr4iR2UXoiOMjyKb/Cg2m&#10;YbsACWhonY7aoRoE0bGOw7k1sRSOj7Pr+bxclJRwtBXF7CovypSDVadw63z4LECTeKipw94neLZ/&#10;9CGWw6qTS8xmYC2VSv1XhvQ1XZTTMgVcWLQMOJ5K6pre5HGNAxNZfjJNCg5MqvGMCZQ50o5MR85h&#10;2AxJ4NlJzQ00B9TBwTiN+Hvw0IH7Q0mPk1hT/3vHnKBEfTGo5aKYz+Popsu8vJ7ixV1aNpcWZjhC&#10;1TRQMh7vQxr3SNnbO9R8LZMasTljJceSccKSSMffEEf48p68Xv/s6gUAAP//AwBQSwMEFAAGAAgA&#10;AAAhAIbVrRngAAAACgEAAA8AAABkcnMvZG93bnJldi54bWxMj8tOwzAQRfdI/IM1SOyo3aSKQhqn&#10;Ko+yQqoobLpz4mkSNbYj22nD3zOsYDm6R/eeKTezGdgFfeidlbBcCGBoG6d720r4+tw95MBCVFar&#10;wVmU8I0BNtXtTakK7a72Ay+H2DIqsaFQEroYx4Lz0HRoVFi4ES1lJ+eNinT6lmuvrlRuBp4IkXGj&#10;eksLnRrxucPmfJiMhHf0x/xxyp/648vudX9Odf221VLe383bNbCIc/yD4Vef1KEip9pNVgc2SEiW&#10;IiNUQpaugBGQC5ECqylZJSnwquT/X6h+AAAA//8DAFBLAQItABQABgAIAAAAIQC2gziS/gAAAOEB&#10;AAATAAAAAAAAAAAAAAAAAAAAAABbQ29udGVudF9UeXBlc10ueG1sUEsBAi0AFAAGAAgAAAAhADj9&#10;If/WAAAAlAEAAAsAAAAAAAAAAAAAAAAALwEAAF9yZWxzLy5yZWxzUEsBAi0AFAAGAAgAAAAhAFHC&#10;H1wQAgAA+wMAAA4AAAAAAAAAAAAAAAAALgIAAGRycy9lMm9Eb2MueG1sUEsBAi0AFAAGAAgAAAAh&#10;AIbVrRngAAAACgEAAA8AAAAAAAAAAAAAAAAAagQAAGRycy9kb3ducmV2LnhtbFBLBQYAAAAABAAE&#10;APMAAAB3BQAAAAA=&#10;" filled="f" stroked="f">
                <v:textbox style="mso-fit-shape-to-text:t">
                  <w:txbxContent>
                    <w:p w:rsidR="00B067F1" w:rsidRDefault="00B067F1" w:rsidP="00D377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∆T</w:t>
                      </w:r>
                      <w:r w:rsidRPr="00F63A4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  <w:vertAlign w:val="subscript"/>
                        </w:rPr>
                        <w:t>LM</w:t>
                      </w: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Log mean temperature d</w:t>
                      </w:r>
                      <w:r w:rsidRPr="006E67D0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ifference</w:t>
                      </w:r>
                    </w:p>
                    <w:p w:rsidR="00B067F1" w:rsidRDefault="00B067F1" w:rsidP="00D377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∆T</w:t>
                      </w:r>
                      <w:r w:rsidRPr="00D3777C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  <w:vertAlign w:val="subscript"/>
                        </w:rPr>
                        <w:t>A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: temperature difference at side A</w:t>
                      </w:r>
                    </w:p>
                    <w:p w:rsidR="00B067F1" w:rsidRPr="006E67D0" w:rsidRDefault="00B067F1" w:rsidP="00D377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∆T</w:t>
                      </w:r>
                      <w:r w:rsidRPr="00D3777C"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Theme="majorBidi" w:hAnsiTheme="majorBidi" w:cstheme="majorBidi"/>
                          <w:color w:val="5B9BD5" w:themeColor="accent1"/>
                          <w:sz w:val="24"/>
                          <w:szCs w:val="24"/>
                        </w:rPr>
                        <w:t>: temperature difference at side 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3777C" w:rsidRPr="00F63A40" w:rsidRDefault="00D3777C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973A5" w:rsidRPr="00DF6DC8" w:rsidRDefault="00534047" w:rsidP="00BC11AA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40BD8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Problem:</w:t>
      </w:r>
      <w:r>
        <w:rPr>
          <w:rFonts w:asciiTheme="majorBidi" w:hAnsiTheme="majorBidi" w:cstheme="majorBidi"/>
          <w:sz w:val="28"/>
          <w:szCs w:val="28"/>
        </w:rPr>
        <w:t xml:space="preserve"> A </w:t>
      </w:r>
      <w:r w:rsidR="00961E10">
        <w:rPr>
          <w:rFonts w:asciiTheme="majorBidi" w:hAnsiTheme="majorBidi" w:cstheme="majorBidi"/>
          <w:sz w:val="28"/>
          <w:szCs w:val="28"/>
        </w:rPr>
        <w:t>heat exchanger system used to cool down a fluid from 425</w:t>
      </w:r>
      <w:r w:rsidR="00961E10" w:rsidRPr="00961E10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961E10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="00961E10">
        <w:rPr>
          <w:rFonts w:asciiTheme="majorBidi" w:hAnsiTheme="majorBidi" w:cstheme="majorBidi"/>
          <w:sz w:val="28"/>
          <w:szCs w:val="28"/>
        </w:rPr>
        <w:t>Kelvin to 320</w:t>
      </w:r>
      <w:r w:rsidR="00961E10" w:rsidRPr="00961E10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961E10">
        <w:rPr>
          <w:rFonts w:asciiTheme="majorBidi" w:hAnsiTheme="majorBidi" w:cstheme="majorBidi"/>
          <w:sz w:val="28"/>
          <w:szCs w:val="28"/>
        </w:rPr>
        <w:t xml:space="preserve"> Kelvin, using another fluid which enters the system with a temperature of </w:t>
      </w:r>
      <w:r w:rsidR="00BC11AA">
        <w:rPr>
          <w:rFonts w:asciiTheme="majorBidi" w:hAnsiTheme="majorBidi" w:cstheme="majorBidi"/>
          <w:sz w:val="28"/>
          <w:szCs w:val="28"/>
        </w:rPr>
        <w:t>1</w:t>
      </w:r>
      <w:r w:rsidR="00961E10">
        <w:rPr>
          <w:rFonts w:asciiTheme="majorBidi" w:hAnsiTheme="majorBidi" w:cstheme="majorBidi"/>
          <w:sz w:val="28"/>
          <w:szCs w:val="28"/>
        </w:rPr>
        <w:t>80</w:t>
      </w:r>
      <w:r w:rsidR="00961E10" w:rsidRPr="00961E10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961E10">
        <w:rPr>
          <w:rFonts w:asciiTheme="majorBidi" w:hAnsiTheme="majorBidi" w:cstheme="majorBidi"/>
          <w:sz w:val="28"/>
          <w:szCs w:val="28"/>
        </w:rPr>
        <w:t xml:space="preserve"> Kelvin and leaves with a temperature of </w:t>
      </w:r>
      <w:r w:rsidR="00BC11AA">
        <w:rPr>
          <w:rFonts w:asciiTheme="majorBidi" w:hAnsiTheme="majorBidi" w:cstheme="majorBidi"/>
          <w:sz w:val="28"/>
          <w:szCs w:val="28"/>
        </w:rPr>
        <w:t>2</w:t>
      </w:r>
      <w:bookmarkStart w:id="0" w:name="_GoBack"/>
      <w:bookmarkEnd w:id="0"/>
      <w:r w:rsidR="00961E10">
        <w:rPr>
          <w:rFonts w:asciiTheme="majorBidi" w:hAnsiTheme="majorBidi" w:cstheme="majorBidi"/>
          <w:sz w:val="28"/>
          <w:szCs w:val="28"/>
        </w:rPr>
        <w:t>30</w:t>
      </w:r>
      <w:r w:rsidR="00961E10" w:rsidRPr="00961E10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961E10">
        <w:rPr>
          <w:rFonts w:asciiTheme="majorBidi" w:hAnsiTheme="majorBidi" w:cstheme="majorBidi"/>
          <w:sz w:val="28"/>
          <w:szCs w:val="28"/>
        </w:rPr>
        <w:t xml:space="preserve"> Kelvin</w:t>
      </w:r>
      <w:r w:rsidR="00943775">
        <w:rPr>
          <w:rFonts w:asciiTheme="majorBidi" w:hAnsiTheme="majorBidi" w:cstheme="majorBidi"/>
          <w:sz w:val="28"/>
          <w:szCs w:val="28"/>
        </w:rPr>
        <w:t xml:space="preserve">. </w:t>
      </w:r>
      <w:r w:rsidR="00DF6DC8">
        <w:rPr>
          <w:rFonts w:asciiTheme="majorBidi" w:hAnsiTheme="majorBidi" w:cstheme="majorBidi"/>
          <w:sz w:val="28"/>
          <w:szCs w:val="28"/>
        </w:rPr>
        <w:t>Calculate the transferred thermal energy when you know that the heat transfer surface area is 2.50 m</w:t>
      </w:r>
      <w:r w:rsidR="00DF6DC8" w:rsidRPr="00DF6DC8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943775">
        <w:rPr>
          <w:rFonts w:asciiTheme="majorBidi" w:hAnsiTheme="majorBidi" w:cstheme="majorBidi"/>
          <w:sz w:val="28"/>
          <w:szCs w:val="28"/>
        </w:rPr>
        <w:t>.</w:t>
      </w:r>
      <w:r w:rsidR="00DF6DC8">
        <w:rPr>
          <w:rFonts w:asciiTheme="majorBidi" w:hAnsiTheme="majorBidi" w:cstheme="majorBidi"/>
          <w:sz w:val="28"/>
          <w:szCs w:val="28"/>
        </w:rPr>
        <w:t xml:space="preserve"> Assume the heat transfer coefficient is 4000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W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m2.K</m:t>
            </m:r>
          </m:den>
        </m:f>
      </m:oMath>
      <w:r w:rsidR="00DF6DC8">
        <w:rPr>
          <w:rFonts w:asciiTheme="majorBidi" w:hAnsiTheme="majorBidi" w:cstheme="majorBidi"/>
          <w:sz w:val="28"/>
          <w:szCs w:val="28"/>
        </w:rPr>
        <w:t xml:space="preserve"> .</w:t>
      </w:r>
    </w:p>
    <w:p w:rsidR="00534047" w:rsidRDefault="00534047" w:rsidP="00D93328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6A2E54" w:rsidRPr="006A2E54" w:rsidRDefault="006A2E54" w:rsidP="006A2E54">
      <w:pPr>
        <w:pStyle w:val="NoSpacing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A2E54">
        <w:rPr>
          <w:rFonts w:asciiTheme="majorBidi" w:hAnsiTheme="majorBidi" w:cstheme="majorBidi"/>
          <w:b/>
          <w:bCs/>
          <w:sz w:val="28"/>
          <w:szCs w:val="28"/>
        </w:rPr>
        <w:t>Types of Heat Exchangers:</w:t>
      </w:r>
    </w:p>
    <w:p w:rsidR="006A2E54" w:rsidRDefault="006A2E54" w:rsidP="006A2E5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Heat exchangers can be classified according to</w:t>
      </w:r>
      <w:r w:rsidR="00E74252">
        <w:rPr>
          <w:rFonts w:asciiTheme="majorBidi" w:hAnsiTheme="majorBidi" w:cstheme="majorBidi"/>
          <w:sz w:val="28"/>
          <w:szCs w:val="28"/>
        </w:rPr>
        <w:t xml:space="preserve"> several properties, characteristics, and designs</w:t>
      </w:r>
      <w:r w:rsidR="00E74252">
        <w:rPr>
          <w:rStyle w:val="FootnoteReference"/>
          <w:rFonts w:asciiTheme="majorBidi" w:hAnsiTheme="majorBidi" w:cstheme="majorBidi"/>
          <w:sz w:val="28"/>
          <w:szCs w:val="28"/>
        </w:rPr>
        <w:footnoteReference w:id="3"/>
      </w:r>
      <w:r w:rsidR="00E74252">
        <w:rPr>
          <w:rFonts w:asciiTheme="majorBidi" w:hAnsiTheme="majorBidi" w:cstheme="majorBidi"/>
          <w:sz w:val="28"/>
          <w:szCs w:val="28"/>
        </w:rPr>
        <w:t>, they are classified according the following points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6A2E54" w:rsidRDefault="006A2E54" w:rsidP="006A2E54">
      <w:pPr>
        <w:pStyle w:val="NoSpacing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Nature of heat exchanging process, into:</w:t>
      </w:r>
    </w:p>
    <w:p w:rsidR="006A2E54" w:rsidRDefault="006A2E54" w:rsidP="006A2E54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Direct contact heat exchangers (open heat exchangers).</w:t>
      </w:r>
    </w:p>
    <w:p w:rsidR="006A2E54" w:rsidRDefault="006A2E54" w:rsidP="006A2E54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Indirect contact heat exchangers.</w:t>
      </w:r>
    </w:p>
    <w:p w:rsidR="00D11E24" w:rsidRDefault="00D11E24" w:rsidP="00D11E2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11E24" w:rsidRDefault="00D11E24" w:rsidP="00D11E24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977517" cy="2240781"/>
            <wp:effectExtent l="19050" t="19050" r="13970" b="26670"/>
            <wp:docPr id="2" name="Picture 2" descr="https://media.springernature.com/original/springer-static/image/chp%3A10.1007%2F978-3-319-26695-4_20/MediaObjects/331514_1_En_20_Fig3_HT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pringernature.com/original/springer-static/image/chp%3A10.1007%2F978-3-319-26695-4_20/MediaObjects/331514_1_En_20_Fig3_HTM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48" cy="2247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E24" w:rsidRDefault="00D11E24" w:rsidP="00D11E2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74252" w:rsidRDefault="00E74252" w:rsidP="00E74252">
      <w:pPr>
        <w:pStyle w:val="NoSpacing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Direction of the current flow, into</w:t>
      </w:r>
      <w:r w:rsidR="00E83611">
        <w:rPr>
          <w:rFonts w:asciiTheme="majorBidi" w:hAnsiTheme="majorBidi" w:cstheme="majorBidi"/>
          <w:sz w:val="28"/>
          <w:szCs w:val="28"/>
        </w:rPr>
        <w:t>:</w:t>
      </w:r>
    </w:p>
    <w:p w:rsidR="00E74252" w:rsidRDefault="00B067F1" w:rsidP="00E74252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Co-current flow (parallel flow).</w:t>
      </w:r>
    </w:p>
    <w:p w:rsidR="00B067F1" w:rsidRDefault="00B067F1" w:rsidP="00E74252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Countercurrent flow</w:t>
      </w:r>
      <w:r w:rsidR="00E83611">
        <w:rPr>
          <w:rFonts w:asciiTheme="majorBidi" w:hAnsiTheme="majorBidi" w:cstheme="majorBidi"/>
          <w:sz w:val="28"/>
          <w:szCs w:val="28"/>
        </w:rPr>
        <w:t>.</w:t>
      </w:r>
    </w:p>
    <w:p w:rsidR="00D11E24" w:rsidRDefault="00D11E24" w:rsidP="00D11E24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47784" cy="2109870"/>
            <wp:effectExtent l="19050" t="19050" r="19685" b="24130"/>
            <wp:docPr id="3" name="Picture 3" descr="https://upload.wikimedia.org/wikipedia/commons/0/04/Comparison_of_con-_and_counter-current_flow_ex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0/04/Comparison_of_con-_and_counter-current_flow_exchan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4" cy="2123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E24" w:rsidRDefault="00D11E24" w:rsidP="00D11E2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83611" w:rsidRDefault="00E83611" w:rsidP="00E74252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Cross Flow.</w:t>
      </w:r>
    </w:p>
    <w:p w:rsidR="00D11E24" w:rsidRDefault="00D11E24" w:rsidP="00D11E2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11E24" w:rsidRDefault="00D11E24" w:rsidP="00D11E24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2504440" cy="2075290"/>
            <wp:effectExtent l="19050" t="19050" r="10160" b="20320"/>
            <wp:docPr id="4" name="Picture 4" descr="https://www.researchgate.net/profile/Amit-Panchal/publication/326741711/figure/fig1/AS:665203029053440@1535608169402/Fig1-Cross-Flow-Heat-Exchange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esearchgate.net/profile/Amit-Panchal/publication/326741711/figure/fig1/AS:665203029053440@1535608169402/Fig1-Cross-Flow-Heat-Exchanger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55" b="11806"/>
                    <a:stretch/>
                  </pic:blipFill>
                  <pic:spPr bwMode="auto">
                    <a:xfrm>
                      <a:off x="0" y="0"/>
                      <a:ext cx="2504661" cy="2075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E24" w:rsidRDefault="00D11E24" w:rsidP="00D11E24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83611" w:rsidRDefault="00E83611" w:rsidP="00E83611">
      <w:pPr>
        <w:pStyle w:val="NoSpacing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Design and construction, into:</w:t>
      </w:r>
    </w:p>
    <w:p w:rsidR="0095340D" w:rsidRPr="0095340D" w:rsidRDefault="00E83611" w:rsidP="00C317CB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5340D">
        <w:rPr>
          <w:rFonts w:asciiTheme="majorBidi" w:hAnsiTheme="majorBidi" w:cstheme="majorBidi"/>
          <w:sz w:val="28"/>
          <w:szCs w:val="28"/>
        </w:rPr>
        <w:t>Double pipe exchangers.</w:t>
      </w:r>
    </w:p>
    <w:p w:rsidR="0095340D" w:rsidRDefault="0095340D" w:rsidP="0095340D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ACAF2AA" wp14:editId="26CC1836">
            <wp:extent cx="3055153" cy="1796995"/>
            <wp:effectExtent l="19050" t="19050" r="12065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485" t="23851" r="31801" b="50306"/>
                    <a:stretch/>
                  </pic:blipFill>
                  <pic:spPr bwMode="auto">
                    <a:xfrm>
                      <a:off x="0" y="0"/>
                      <a:ext cx="3094087" cy="181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611" w:rsidRDefault="00E83611" w:rsidP="00E83611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Shell and tube exchangers.</w:t>
      </w:r>
    </w:p>
    <w:p w:rsidR="0095340D" w:rsidRDefault="0095340D" w:rsidP="0095340D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786685" cy="2210075"/>
            <wp:effectExtent l="19050" t="19050" r="13970" b="19050"/>
            <wp:docPr id="7" name="Picture 7" descr="https://www.researchgate.net/profile/Hossein-Zarea/publication/296905754/figure/fig1/AS:357162808299521@1462165657275/A-schematic-of-a-shell-and-tube-heat-exchanger-STHE-Bees-algorithm-BA-The-Be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esearchgate.net/profile/Hossein-Zarea/publication/296905754/figure/fig1/AS:357162808299521@1462165657275/A-schematic-of-a-shell-and-tube-heat-exchanger-STHE-Bees-algorithm-BA-The-Be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85" cy="221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40D" w:rsidRDefault="00E83611" w:rsidP="005F5E7A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95340D">
        <w:rPr>
          <w:rFonts w:asciiTheme="majorBidi" w:hAnsiTheme="majorBidi" w:cstheme="majorBidi"/>
          <w:sz w:val="28"/>
          <w:szCs w:val="28"/>
        </w:rPr>
        <w:t>Plate heat exchangers.</w:t>
      </w:r>
    </w:p>
    <w:p w:rsidR="0095340D" w:rsidRDefault="0095340D" w:rsidP="004535C1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271587" cy="2170458"/>
            <wp:effectExtent l="19050" t="19050" r="15240" b="20320"/>
            <wp:docPr id="11" name="Picture 11" descr="https://www.researchgate.net/profile/Navid-Khordehgah/publication/324811679/figure/fig8/AS:630480231751687@1527329609086/Schematic-of-a-plate-heat-exchanger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esearchgate.net/profile/Navid-Khordehgah/publication/324811679/figure/fig8/AS:630480231751687@1527329609086/Schematic-of-a-plate-heat-exchanger-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85" cy="2178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40D" w:rsidRPr="0095340D" w:rsidRDefault="0095340D" w:rsidP="0095340D">
      <w:pPr>
        <w:pStyle w:val="NoSpacing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83611" w:rsidRDefault="00E83611" w:rsidP="00E83611">
      <w:pPr>
        <w:pStyle w:val="NoSpacing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Physical state of fluids:</w:t>
      </w:r>
    </w:p>
    <w:p w:rsidR="004535C1" w:rsidRDefault="00E83611" w:rsidP="004535C1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Condensers.</w:t>
      </w:r>
    </w:p>
    <w:p w:rsidR="004535C1" w:rsidRPr="004535C1" w:rsidRDefault="004535C1" w:rsidP="004535C1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3872285" cy="1806495"/>
            <wp:effectExtent l="19050" t="19050" r="13970" b="22860"/>
            <wp:docPr id="15" name="Picture 15" descr="https://lh3.googleusercontent.com/proxy/TRw2-bv82uXAKBk4LhooDhMeTbCZmlqlnYR6QNKXW7MoAXT2CqVAf0jsJHhPD8BlLjALeFMTYrTKvNXqGHPr7yokCA0NGBJOsiIgzo3i_pn8xxAbi9VIwkEF5HNN8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roxy/TRw2-bv82uXAKBk4LhooDhMeTbCZmlqlnYR6QNKXW7MoAXT2CqVAf0jsJHhPD8BlLjALeFMTYrTKvNXqGHPr7yokCA0NGBJOsiIgzo3i_pn8xxAbi9VIwkEF5HNN8X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01" cy="1810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3611" w:rsidRDefault="00E83611" w:rsidP="00E83611">
      <w:pPr>
        <w:pStyle w:val="NoSpacing"/>
        <w:numPr>
          <w:ilvl w:val="1"/>
          <w:numId w:val="1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Evaporators.</w:t>
      </w:r>
    </w:p>
    <w:p w:rsidR="004535C1" w:rsidRPr="00E83611" w:rsidRDefault="004535C1" w:rsidP="004535C1">
      <w:pPr>
        <w:pStyle w:val="NoSpacing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5C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40842" cy="2329409"/>
            <wp:effectExtent l="0" t="0" r="0" b="0"/>
            <wp:docPr id="16" name="Picture 16" descr="C:\Users\s-pc\OneDrive\Desktop\Static-Evaporato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-pc\OneDrive\Desktop\Static-Evaporatos-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93" cy="23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5C1" w:rsidRPr="00E83611" w:rsidSect="006866BB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DD1" w:rsidRDefault="002F1DD1" w:rsidP="00735E43">
      <w:pPr>
        <w:spacing w:after="0" w:line="240" w:lineRule="auto"/>
      </w:pPr>
      <w:r>
        <w:separator/>
      </w:r>
    </w:p>
  </w:endnote>
  <w:endnote w:type="continuationSeparator" w:id="0">
    <w:p w:rsidR="002F1DD1" w:rsidRDefault="002F1DD1" w:rsidP="0073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0753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067F1" w:rsidRDefault="00B067F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1AA" w:rsidRPr="00BC11AA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067F1" w:rsidRDefault="00B06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DD1" w:rsidRDefault="002F1DD1" w:rsidP="00735E43">
      <w:pPr>
        <w:spacing w:after="0" w:line="240" w:lineRule="auto"/>
      </w:pPr>
      <w:r>
        <w:separator/>
      </w:r>
    </w:p>
  </w:footnote>
  <w:footnote w:type="continuationSeparator" w:id="0">
    <w:p w:rsidR="002F1DD1" w:rsidRDefault="002F1DD1" w:rsidP="00735E43">
      <w:pPr>
        <w:spacing w:after="0" w:line="240" w:lineRule="auto"/>
      </w:pPr>
      <w:r>
        <w:continuationSeparator/>
      </w:r>
    </w:p>
  </w:footnote>
  <w:footnote w:id="1">
    <w:p w:rsidR="00B067F1" w:rsidRDefault="00B067F1" w:rsidP="00A856FB">
      <w:pPr>
        <w:pStyle w:val="FootnoteText"/>
        <w:ind w:left="450" w:hanging="450"/>
      </w:pPr>
      <w:r>
        <w:rPr>
          <w:rStyle w:val="FootnoteReference"/>
        </w:rPr>
        <w:footnoteRef/>
      </w:r>
      <w:r>
        <w:t xml:space="preserve"> </w:t>
      </w:r>
      <w:r w:rsidRPr="00674BD3">
        <w:t>Al-Sammarraie, A</w:t>
      </w:r>
      <w:r>
        <w:t>.</w:t>
      </w:r>
      <w:r w:rsidRPr="00674BD3">
        <w:t>; Vafai, K</w:t>
      </w:r>
      <w:r>
        <w:t>. (2017)</w:t>
      </w:r>
      <w:r w:rsidRPr="00674BD3">
        <w:t xml:space="preserve"> </w:t>
      </w:r>
      <w:r w:rsidRPr="00674BD3">
        <w:rPr>
          <w:i/>
          <w:iCs/>
        </w:rPr>
        <w:t>Heat transfer augmentation through convergence angles in a pipe,</w:t>
      </w:r>
      <w:r w:rsidRPr="00674BD3">
        <w:t xml:space="preserve"> Numerical Heat Transfer, Part A: Applications. 72 (3): 197–214</w:t>
      </w:r>
    </w:p>
  </w:footnote>
  <w:footnote w:id="2">
    <w:p w:rsidR="00B067F1" w:rsidRDefault="00B067F1" w:rsidP="00674BD3">
      <w:pPr>
        <w:pStyle w:val="FootnoteText"/>
      </w:pPr>
      <w:r>
        <w:rPr>
          <w:rStyle w:val="FootnoteReference"/>
        </w:rPr>
        <w:footnoteRef/>
      </w:r>
      <w:r>
        <w:t xml:space="preserve"> Kakaç, S.,</w:t>
      </w:r>
      <w:r w:rsidRPr="00674BD3">
        <w:t xml:space="preserve"> Liu</w:t>
      </w:r>
      <w:r>
        <w:t>, H. (2002)</w:t>
      </w:r>
      <w:r w:rsidRPr="00674BD3">
        <w:t xml:space="preserve"> </w:t>
      </w:r>
      <w:r w:rsidRPr="00674BD3">
        <w:rPr>
          <w:i/>
          <w:iCs/>
        </w:rPr>
        <w:t>Heat Exchangers: Selection, Rating and Thermal Design</w:t>
      </w:r>
      <w:r>
        <w:t xml:space="preserve">, </w:t>
      </w:r>
      <w:r w:rsidRPr="00674BD3">
        <w:t>(2nd ed.)</w:t>
      </w:r>
      <w:r>
        <w:t>,</w:t>
      </w:r>
      <w:r w:rsidRPr="00674BD3">
        <w:t xml:space="preserve"> CRC Press</w:t>
      </w:r>
    </w:p>
  </w:footnote>
  <w:footnote w:id="3">
    <w:p w:rsidR="00B067F1" w:rsidRDefault="00B067F1" w:rsidP="00E742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Perry, R., Green, D. (1984). </w:t>
      </w:r>
      <w:r w:rsidRPr="00E74252">
        <w:rPr>
          <w:rFonts w:ascii="Arial" w:hAnsi="Arial" w:cs="Arial"/>
          <w:i/>
          <w:iCs/>
          <w:sz w:val="19"/>
          <w:szCs w:val="19"/>
          <w:shd w:val="clear" w:color="auto" w:fill="FFFFFF"/>
        </w:rPr>
        <w:t>Perry's Chemical Engineers' Handbook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(6th ed.). McGraw-Hill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40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4A7F72"/>
    <w:multiLevelType w:val="hybridMultilevel"/>
    <w:tmpl w:val="809C5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77658"/>
    <w:multiLevelType w:val="multilevel"/>
    <w:tmpl w:val="2C9CE4F6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801B3D"/>
    <w:multiLevelType w:val="multilevel"/>
    <w:tmpl w:val="AA02A198"/>
    <w:lvl w:ilvl="0">
      <w:start w:val="1"/>
      <w:numFmt w:val="decimal"/>
      <w:lvlText w:val="%1.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61762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12964A5"/>
    <w:multiLevelType w:val="multilevel"/>
    <w:tmpl w:val="7CA2EF64"/>
    <w:lvl w:ilvl="0">
      <w:start w:val="1"/>
      <w:numFmt w:val="decimal"/>
      <w:lvlText w:val="%1.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9D62A05"/>
    <w:multiLevelType w:val="multilevel"/>
    <w:tmpl w:val="4E880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45C3E56"/>
    <w:multiLevelType w:val="multilevel"/>
    <w:tmpl w:val="5B8C79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67C3F7E"/>
    <w:multiLevelType w:val="multilevel"/>
    <w:tmpl w:val="201417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9475E2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D516789"/>
    <w:multiLevelType w:val="multilevel"/>
    <w:tmpl w:val="4AEA4E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43"/>
    <w:rsid w:val="00000E29"/>
    <w:rsid w:val="00017615"/>
    <w:rsid w:val="00041B0C"/>
    <w:rsid w:val="000721AA"/>
    <w:rsid w:val="000973A5"/>
    <w:rsid w:val="000B3B84"/>
    <w:rsid w:val="00100A4A"/>
    <w:rsid w:val="0014773E"/>
    <w:rsid w:val="001B4026"/>
    <w:rsid w:val="001D1CD2"/>
    <w:rsid w:val="001E5E3A"/>
    <w:rsid w:val="00240BD8"/>
    <w:rsid w:val="00273AC4"/>
    <w:rsid w:val="00274B6A"/>
    <w:rsid w:val="002A52A7"/>
    <w:rsid w:val="002F1DD1"/>
    <w:rsid w:val="00300601"/>
    <w:rsid w:val="00301184"/>
    <w:rsid w:val="003362DE"/>
    <w:rsid w:val="003A3DAD"/>
    <w:rsid w:val="00430092"/>
    <w:rsid w:val="004535C1"/>
    <w:rsid w:val="0045491D"/>
    <w:rsid w:val="00467F42"/>
    <w:rsid w:val="0047398A"/>
    <w:rsid w:val="004E2DC2"/>
    <w:rsid w:val="00534047"/>
    <w:rsid w:val="005A5140"/>
    <w:rsid w:val="005A59C2"/>
    <w:rsid w:val="005E11B9"/>
    <w:rsid w:val="00600167"/>
    <w:rsid w:val="00624B2A"/>
    <w:rsid w:val="00640337"/>
    <w:rsid w:val="006443BF"/>
    <w:rsid w:val="00653E3E"/>
    <w:rsid w:val="00657F6D"/>
    <w:rsid w:val="00674BD3"/>
    <w:rsid w:val="006813D0"/>
    <w:rsid w:val="00685CD9"/>
    <w:rsid w:val="006866BB"/>
    <w:rsid w:val="006913FE"/>
    <w:rsid w:val="006A2E54"/>
    <w:rsid w:val="006E67D0"/>
    <w:rsid w:val="0070169F"/>
    <w:rsid w:val="0071263D"/>
    <w:rsid w:val="00735E43"/>
    <w:rsid w:val="00746518"/>
    <w:rsid w:val="007D0129"/>
    <w:rsid w:val="007D5081"/>
    <w:rsid w:val="008244BE"/>
    <w:rsid w:val="008C3692"/>
    <w:rsid w:val="00940B11"/>
    <w:rsid w:val="00943775"/>
    <w:rsid w:val="0095340D"/>
    <w:rsid w:val="00961E10"/>
    <w:rsid w:val="00971DF0"/>
    <w:rsid w:val="009D5D68"/>
    <w:rsid w:val="00A14FD1"/>
    <w:rsid w:val="00A42F44"/>
    <w:rsid w:val="00A47A1B"/>
    <w:rsid w:val="00A75522"/>
    <w:rsid w:val="00A856FB"/>
    <w:rsid w:val="00AF5840"/>
    <w:rsid w:val="00B01B0E"/>
    <w:rsid w:val="00B067F1"/>
    <w:rsid w:val="00B074A3"/>
    <w:rsid w:val="00B330B0"/>
    <w:rsid w:val="00B41DF7"/>
    <w:rsid w:val="00B53970"/>
    <w:rsid w:val="00B7239A"/>
    <w:rsid w:val="00B74C1C"/>
    <w:rsid w:val="00B75A79"/>
    <w:rsid w:val="00BB6039"/>
    <w:rsid w:val="00BC11AA"/>
    <w:rsid w:val="00BC1F67"/>
    <w:rsid w:val="00BE45C0"/>
    <w:rsid w:val="00C323C9"/>
    <w:rsid w:val="00C46838"/>
    <w:rsid w:val="00C533CC"/>
    <w:rsid w:val="00CD67BF"/>
    <w:rsid w:val="00D04665"/>
    <w:rsid w:val="00D11E24"/>
    <w:rsid w:val="00D3777C"/>
    <w:rsid w:val="00D73B74"/>
    <w:rsid w:val="00D93328"/>
    <w:rsid w:val="00DD29D3"/>
    <w:rsid w:val="00DF01B8"/>
    <w:rsid w:val="00DF6DC8"/>
    <w:rsid w:val="00E74252"/>
    <w:rsid w:val="00E83611"/>
    <w:rsid w:val="00EA73D1"/>
    <w:rsid w:val="00EB4A91"/>
    <w:rsid w:val="00F63A40"/>
    <w:rsid w:val="00F64778"/>
    <w:rsid w:val="00F84A02"/>
    <w:rsid w:val="00FA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3CD17"/>
  <w15:chartTrackingRefBased/>
  <w15:docId w15:val="{E7FB2373-A42B-4B7D-ACBF-C434B4097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5E4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35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43"/>
  </w:style>
  <w:style w:type="paragraph" w:styleId="Footer">
    <w:name w:val="footer"/>
    <w:basedOn w:val="Normal"/>
    <w:link w:val="FooterChar"/>
    <w:uiPriority w:val="99"/>
    <w:unhideWhenUsed/>
    <w:rsid w:val="00735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43"/>
  </w:style>
  <w:style w:type="paragraph" w:styleId="ListParagraph">
    <w:name w:val="List Paragraph"/>
    <w:basedOn w:val="Normal"/>
    <w:uiPriority w:val="34"/>
    <w:qFormat/>
    <w:rsid w:val="00C468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E2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40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973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73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73A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0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93328"/>
    <w:rPr>
      <w:color w:val="808080"/>
    </w:rPr>
  </w:style>
  <w:style w:type="character" w:customStyle="1" w:styleId="mi">
    <w:name w:val="mi"/>
    <w:basedOn w:val="DefaultParagraphFont"/>
    <w:rsid w:val="001D1CD2"/>
  </w:style>
  <w:style w:type="character" w:customStyle="1" w:styleId="mo">
    <w:name w:val="mo"/>
    <w:basedOn w:val="DefaultParagraphFont"/>
    <w:rsid w:val="001D1CD2"/>
  </w:style>
  <w:style w:type="character" w:styleId="Hyperlink">
    <w:name w:val="Hyperlink"/>
    <w:basedOn w:val="DefaultParagraphFont"/>
    <w:uiPriority w:val="99"/>
    <w:semiHidden/>
    <w:unhideWhenUsed/>
    <w:rsid w:val="00E742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C6E29-3E5D-4BC4-BD73-019AC786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6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Darwin</dc:creator>
  <cp:keywords/>
  <dc:description/>
  <cp:lastModifiedBy> </cp:lastModifiedBy>
  <cp:revision>18</cp:revision>
  <cp:lastPrinted>2021-10-22T17:12:00Z</cp:lastPrinted>
  <dcterms:created xsi:type="dcterms:W3CDTF">2021-10-01T16:01:00Z</dcterms:created>
  <dcterms:modified xsi:type="dcterms:W3CDTF">2021-10-23T04:37:00Z</dcterms:modified>
</cp:coreProperties>
</file>